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0D153F0" w:rsidR="00093CA9" w:rsidRDefault="002479A2" w:rsidP="00093CA9">
            <w:r>
              <w:t>Dentons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BE41B57" w:rsidR="00093CA9" w:rsidRDefault="000A3996" w:rsidP="00093CA9">
            <w:r w:rsidRPr="000A3996">
              <w:t>ESG Taxonomies Rule Book (Guidance by ADGM)</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AE4E35A" w:rsidR="00093CA9" w:rsidRDefault="00D12A2B" w:rsidP="00093CA9">
            <w:hyperlink r:id="rId17" w:history="1">
              <w:r w:rsidRPr="00D12A2B">
                <w:rPr>
                  <w:rStyle w:val="Hyperlink"/>
                </w:rPr>
                <w:t>ADGM ESG Taxonomies Rule Book.pdf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3C2A990" w:rsidR="00093CA9" w:rsidRDefault="004A4C45"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8158C0A"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121ABA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DAA3133"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1748037" w:rsidR="00093CA9" w:rsidRDefault="00795CC6" w:rsidP="00795CC6">
            <w:r w:rsidRPr="00795CC6">
              <w:t>The ADGM ESG Taxonomies Rule Book is a guidance document issued by the Financial Services Regulatory Authority (</w:t>
            </w:r>
            <w:r w:rsidRPr="00795CC6">
              <w:rPr>
                <w:b/>
                <w:bCs/>
              </w:rPr>
              <w:t>FSRA</w:t>
            </w:r>
            <w:r w:rsidRPr="00795CC6">
              <w:t>) of Abu Dhabi Global Market (</w:t>
            </w:r>
            <w:r w:rsidRPr="00795CC6">
              <w:rPr>
                <w:b/>
                <w:bCs/>
              </w:rPr>
              <w:t>ADGM</w:t>
            </w:r>
            <w:r w:rsidRPr="00795CC6">
              <w:t>). It is designed to provide expectations and recommendations for funds, portfolios and other authorised persons who choose to market themselves as having environmental, social and/or governance (</w:t>
            </w:r>
            <w:r w:rsidRPr="00795CC6">
              <w:rPr>
                <w:b/>
                <w:bCs/>
              </w:rPr>
              <w:t>ESG</w:t>
            </w:r>
            <w:r w:rsidRPr="00795CC6">
              <w:t>) characteristics.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09F2A7D9" w:rsidR="00093CA9" w:rsidRDefault="00D12A2B"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5EF3EE7E" w:rsidR="00093CA9" w:rsidRDefault="00795CC6" w:rsidP="00093CA9">
            <w:r>
              <w:t xml:space="preserve">The policy tool is a guidance document therefore it is not enforced by law.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AB1D81A" w:rsidR="00093CA9" w:rsidRPr="00173D7C" w:rsidRDefault="00795CC6" w:rsidP="00093CA9">
            <w:pPr>
              <w:rPr>
                <w:color w:val="000000" w:themeColor="text1"/>
              </w:rPr>
            </w:pPr>
            <w:r>
              <w:rPr>
                <w:color w:val="000000" w:themeColor="text1"/>
              </w:rPr>
              <w:t>14 November 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1B744B5" w:rsidR="00093CA9" w:rsidRDefault="00795CC6" w:rsidP="00093CA9">
            <w:r>
              <w:t>T</w:t>
            </w:r>
            <w:r w:rsidRPr="00795CC6">
              <w:t>he Financial Services Regulatory Authority (</w:t>
            </w:r>
            <w:r w:rsidRPr="00795CC6">
              <w:rPr>
                <w:b/>
                <w:bCs/>
              </w:rPr>
              <w:t>FSRA</w:t>
            </w:r>
            <w:r w:rsidRPr="00795CC6">
              <w:t>) of Abu Dhabi Global Market (</w:t>
            </w:r>
            <w:r w:rsidRPr="00795CC6">
              <w:rPr>
                <w:b/>
                <w:bCs/>
              </w:rPr>
              <w:t>ADGM</w:t>
            </w:r>
            <w:r w:rsidRPr="00795CC6">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ED38EF2" w:rsidR="00093CA9" w:rsidRPr="006B7B0D" w:rsidRDefault="00795CC6"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80657B3" w:rsidR="00093CA9" w:rsidRDefault="002514EC"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059091C9" w14:textId="546A0796" w:rsidR="00093CA9" w:rsidRDefault="002514EC" w:rsidP="002514EC">
            <w:pPr>
              <w:keepNext/>
              <w:rPr>
                <w:color w:val="000000" w:themeColor="text1"/>
              </w:rPr>
            </w:pPr>
            <w:r w:rsidRPr="002514EC">
              <w:rPr>
                <w:b/>
                <w:bCs/>
                <w:color w:val="000000" w:themeColor="text1"/>
              </w:rPr>
              <w:t>Ongoing monitoring and evaluation:</w:t>
            </w:r>
            <w:r>
              <w:rPr>
                <w:color w:val="000000" w:themeColor="text1"/>
              </w:rPr>
              <w:t xml:space="preserve"> </w:t>
            </w:r>
            <w:r w:rsidRPr="002514EC">
              <w:rPr>
                <w:color w:val="000000" w:themeColor="text1"/>
              </w:rPr>
              <w:t>ESG Investment Vehicles are expected to monitor and evaluate their performance against relevant ESG indicators or metrics on a regular basis.</w:t>
            </w:r>
          </w:p>
          <w:p w14:paraId="2C2128DB" w14:textId="6C7E9B75" w:rsidR="002514EC" w:rsidRPr="008017F9" w:rsidRDefault="002514EC" w:rsidP="00093CA9">
            <w:pPr>
              <w:keepNext/>
              <w:rPr>
                <w:color w:val="000000" w:themeColor="text1"/>
              </w:rPr>
            </w:pPr>
            <w:r w:rsidRPr="002514EC">
              <w:rPr>
                <w:b/>
                <w:bCs/>
                <w:color w:val="000000" w:themeColor="text1"/>
              </w:rPr>
              <w:t>Disclosure requirements:</w:t>
            </w:r>
            <w:r>
              <w:rPr>
                <w:color w:val="000000" w:themeColor="text1"/>
              </w:rPr>
              <w:t xml:space="preserve"> Clear, ongoing disclosure to investors regarding (</w:t>
            </w:r>
            <w:proofErr w:type="spellStart"/>
            <w:r>
              <w:rPr>
                <w:color w:val="000000" w:themeColor="text1"/>
              </w:rPr>
              <w:t>i</w:t>
            </w:r>
            <w:proofErr w:type="spellEnd"/>
            <w:r>
              <w:rPr>
                <w:color w:val="000000" w:themeColor="text1"/>
              </w:rPr>
              <w:t>) the ESG investment strategy and its progress (ii) outcomes, indicators or metrics being targeted; (iii) timelines for achievement; and (iv) any limitations or uncertainties in measurement and reporting.</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0C2D6ADC" w:rsidR="00CF5268" w:rsidRDefault="00822F68" w:rsidP="00DD3144">
            <w:r>
              <w:t>X</w:t>
            </w:r>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456930B2" w:rsidR="00CF5268" w:rsidRDefault="00822F68" w:rsidP="00DD3144">
            <w:r>
              <w:t>X</w:t>
            </w:r>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6F7DEE09" w:rsidR="00CF5268" w:rsidRDefault="00822F68" w:rsidP="00DD3144">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4D21B326" w:rsidR="00CF5268" w:rsidRDefault="00822F68" w:rsidP="00DD3144">
            <w:r>
              <w:t>X</w:t>
            </w:r>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20E29797" w:rsidR="00CF5268" w:rsidRDefault="00822F68" w:rsidP="00DD3144">
            <w:r>
              <w:t>X</w:t>
            </w:r>
          </w:p>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2FDE4D14" w:rsidR="466E435B" w:rsidRDefault="00822F68" w:rsidP="00DD3144">
            <w:r>
              <w:t>X</w:t>
            </w:r>
          </w:p>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0D6AE34" w:rsidR="00CF5268" w:rsidRDefault="00CF5268" w:rsidP="00DD3144"/>
        </w:tc>
        <w:tc>
          <w:tcPr>
            <w:tcW w:w="1447" w:type="dxa"/>
            <w:vAlign w:val="center"/>
          </w:tcPr>
          <w:p w14:paraId="6E3BF266" w14:textId="76E5F0E8" w:rsidR="00CF5268" w:rsidRDefault="00822F68"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6E57E366" w:rsidR="466E435B" w:rsidRDefault="00822F68"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3CBBA848" w:rsidR="466E435B" w:rsidRDefault="00822F68"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06339F1D" w:rsidR="466E435B" w:rsidRDefault="00822F68"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056BBD8E" w:rsidR="466E435B" w:rsidRDefault="00822F68"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12769CA8" w:rsidR="00CF5268" w:rsidRDefault="00CF5268" w:rsidP="00DD3144"/>
        </w:tc>
        <w:tc>
          <w:tcPr>
            <w:tcW w:w="1447" w:type="dxa"/>
            <w:vAlign w:val="center"/>
          </w:tcPr>
          <w:p w14:paraId="3EF422E2" w14:textId="6B649F16" w:rsidR="00CF5268" w:rsidRDefault="00822F68"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0F1E802D" w:rsidR="00CF5268" w:rsidRDefault="00822F68" w:rsidP="00DD3144">
            <w:r>
              <w:t>X</w:t>
            </w:r>
          </w:p>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3577F2A9" w:rsidR="00C35794" w:rsidRDefault="00822F68" w:rsidP="00DD3144">
            <w:r>
              <w:t>Other include (</w:t>
            </w:r>
            <w:proofErr w:type="spellStart"/>
            <w:r>
              <w:t>i</w:t>
            </w:r>
            <w:proofErr w:type="spellEnd"/>
            <w:r>
              <w:t xml:space="preserve">) authorised persons that are individuals or entities authorised by the FSRA to provide financial services or raise investor funds in ADGM who have ESG characteristics in </w:t>
            </w:r>
            <w:r>
              <w:lastRenderedPageBreak/>
              <w:t>their products or services; (i</w:t>
            </w:r>
            <w:r w:rsidR="00884C69">
              <w:t>i</w:t>
            </w:r>
            <w:r>
              <w:t xml:space="preserve">) model portfolios; (iii) foreign funds; and (iv) any other entity marketing ESG products/services in ADGM. </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1430567C" w:rsidR="004B2D74" w:rsidRDefault="00884C69" w:rsidP="00DD3144">
            <w:r>
              <w:t>X</w:t>
            </w:r>
          </w:p>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1D728600" w:rsidR="004B2D74" w:rsidRDefault="00884C69" w:rsidP="00DD3144">
            <w:r>
              <w:t>X</w:t>
            </w:r>
          </w:p>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4D8B7542" w:rsidR="004B2D74" w:rsidRDefault="00884C69" w:rsidP="00DD3144">
            <w:r>
              <w:t>X</w:t>
            </w:r>
          </w:p>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A1E34D9" w:rsidR="004B2D74" w:rsidRDefault="00884C69" w:rsidP="00DD3144">
            <w:r>
              <w:t>X</w:t>
            </w:r>
          </w:p>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3DE5ACC" w:rsidR="004B2D74" w:rsidRDefault="00884C69" w:rsidP="00DD3144">
            <w:r>
              <w:t>X</w:t>
            </w:r>
          </w:p>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344E2897" w:rsidR="004B2D74" w:rsidRDefault="00884C69" w:rsidP="00DD3144">
            <w:r>
              <w:t>X</w:t>
            </w:r>
          </w:p>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38FD9008" w:rsidR="00C35794" w:rsidRDefault="00884C69" w:rsidP="00DD3144">
            <w:r>
              <w:t>Other include (</w:t>
            </w:r>
            <w:proofErr w:type="spellStart"/>
            <w:r>
              <w:t>i</w:t>
            </w:r>
            <w:proofErr w:type="spellEnd"/>
            <w:r>
              <w:t>) authorised persons that are individuals or entities authorised by the FSRA to provide financial services or raise investor funds in ADGM who have ESG characteristics in their products or services; (ii) model portfolios; (iii) foreign funds; and (iv) any other entity marketing ESG products/services in ADGM.</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lastRenderedPageBreak/>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0A399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58060292" w:rsidR="00C57511" w:rsidRPr="00FA0CF8" w:rsidRDefault="001278A9"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01B07790" w14:textId="65C014B1" w:rsidR="001278A9" w:rsidRPr="001278A9" w:rsidRDefault="001278A9" w:rsidP="001278A9">
            <w:pPr>
              <w:spacing w:line="276" w:lineRule="auto"/>
              <w:rPr>
                <w:color w:val="000000" w:themeColor="text1"/>
              </w:rPr>
            </w:pPr>
            <w:r w:rsidRPr="001278A9">
              <w:rPr>
                <w:color w:val="000000" w:themeColor="text1"/>
              </w:rPr>
              <w:t>Follow-up regulations have been enacted (e.g., ESG Disclosures Framework).</w:t>
            </w:r>
          </w:p>
          <w:p w14:paraId="69E79299" w14:textId="6B1CC104" w:rsidR="001278A9" w:rsidRPr="001278A9" w:rsidRDefault="001278A9" w:rsidP="001278A9">
            <w:pPr>
              <w:spacing w:line="276" w:lineRule="auto"/>
              <w:rPr>
                <w:color w:val="000000" w:themeColor="text1"/>
              </w:rPr>
            </w:pPr>
            <w:r w:rsidRPr="001278A9">
              <w:rPr>
                <w:color w:val="000000" w:themeColor="text1"/>
              </w:rPr>
              <w:t>Initiatives and knowledge programmes (e.g., School of Sustainable Finance) are active.</w:t>
            </w:r>
          </w:p>
          <w:p w14:paraId="73EFD5C4" w14:textId="49A298E4" w:rsidR="001278A9" w:rsidRPr="001278A9" w:rsidRDefault="001278A9" w:rsidP="001278A9">
            <w:pPr>
              <w:spacing w:line="276" w:lineRule="auto"/>
              <w:rPr>
                <w:color w:val="000000" w:themeColor="text1"/>
              </w:rPr>
            </w:pPr>
            <w:r w:rsidRPr="001278A9">
              <w:rPr>
                <w:color w:val="000000" w:themeColor="text1"/>
              </w:rPr>
              <w:t>Funding and resources are being allocated to support sustainable finance and ESG implementation.</w:t>
            </w:r>
          </w:p>
          <w:p w14:paraId="7A457096" w14:textId="1F247C7E" w:rsidR="00654950" w:rsidRDefault="001278A9" w:rsidP="001278A9">
            <w:pPr>
              <w:spacing w:line="276" w:lineRule="auto"/>
              <w:rPr>
                <w:color w:val="000000" w:themeColor="text1"/>
              </w:rPr>
            </w:pPr>
            <w:r w:rsidRPr="001278A9">
              <w:rPr>
                <w:color w:val="000000" w:themeColor="text1"/>
              </w:rPr>
              <w:t>Ongoing review and stakeholder engagement are planned to ensure the framework remains effective and relevant.</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55C8A3CC" w:rsidR="008063B5" w:rsidRDefault="001278A9" w:rsidP="00DD3144">
            <w:pPr>
              <w:spacing w:line="276" w:lineRule="auto"/>
              <w:rPr>
                <w:color w:val="000000" w:themeColor="text1"/>
              </w:rPr>
            </w:pPr>
            <w:r>
              <w:rPr>
                <w:color w:val="000000" w:themeColor="text1"/>
              </w:rPr>
              <w:t>X</w:t>
            </w: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077068">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077068">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077068" w14:paraId="56B69359" w14:textId="77777777" w:rsidTr="00077068">
        <w:tc>
          <w:tcPr>
            <w:tcW w:w="828" w:type="dxa"/>
            <w:vAlign w:val="center"/>
          </w:tcPr>
          <w:p w14:paraId="3C1AB933" w14:textId="62B2DD02" w:rsidR="00077068" w:rsidRDefault="00077068" w:rsidP="00077068">
            <w:r>
              <w:t>1.17.1</w:t>
            </w:r>
          </w:p>
        </w:tc>
        <w:tc>
          <w:tcPr>
            <w:tcW w:w="3507" w:type="dxa"/>
            <w:shd w:val="clear" w:color="auto" w:fill="DEEAF6" w:themeFill="accent5" w:themeFillTint="33"/>
            <w:vAlign w:val="center"/>
          </w:tcPr>
          <w:p w14:paraId="0CFCD8D0" w14:textId="767B0272" w:rsidR="00077068" w:rsidRPr="00582995" w:rsidRDefault="00077068" w:rsidP="00077068">
            <w:pPr>
              <w:spacing w:line="276" w:lineRule="auto"/>
              <w:rPr>
                <w:b/>
              </w:rPr>
            </w:pPr>
            <w:r w:rsidRPr="00582995">
              <w:rPr>
                <w:b/>
                <w:color w:val="7030A0"/>
              </w:rPr>
              <w:t>Greenhouse gas (GHG) emissions</w:t>
            </w:r>
          </w:p>
        </w:tc>
        <w:tc>
          <w:tcPr>
            <w:tcW w:w="1391" w:type="dxa"/>
            <w:gridSpan w:val="2"/>
            <w:vAlign w:val="center"/>
          </w:tcPr>
          <w:p w14:paraId="683FBBD5" w14:textId="0CB30B77" w:rsidR="00077068" w:rsidRDefault="00077068" w:rsidP="00077068"/>
        </w:tc>
        <w:tc>
          <w:tcPr>
            <w:tcW w:w="1391" w:type="dxa"/>
            <w:vAlign w:val="center"/>
          </w:tcPr>
          <w:p w14:paraId="7015C034" w14:textId="77777777" w:rsidR="00077068" w:rsidRDefault="00077068" w:rsidP="00077068"/>
        </w:tc>
        <w:tc>
          <w:tcPr>
            <w:tcW w:w="3323" w:type="dxa"/>
            <w:vAlign w:val="center"/>
          </w:tcPr>
          <w:p w14:paraId="0D7B8554" w14:textId="15A96635" w:rsidR="00077068" w:rsidRDefault="00077068" w:rsidP="00077068">
            <w:r>
              <w:t>X</w:t>
            </w:r>
          </w:p>
        </w:tc>
      </w:tr>
      <w:tr w:rsidR="00077068" w14:paraId="3C2151B2" w14:textId="77777777" w:rsidTr="00077068">
        <w:tc>
          <w:tcPr>
            <w:tcW w:w="828" w:type="dxa"/>
            <w:vAlign w:val="center"/>
          </w:tcPr>
          <w:p w14:paraId="353FA123" w14:textId="18F73352" w:rsidR="00077068" w:rsidRDefault="00077068" w:rsidP="00077068">
            <w:r>
              <w:t>1.17.2</w:t>
            </w:r>
          </w:p>
        </w:tc>
        <w:tc>
          <w:tcPr>
            <w:tcW w:w="3507" w:type="dxa"/>
            <w:shd w:val="clear" w:color="auto" w:fill="DEEAF6" w:themeFill="accent5" w:themeFillTint="33"/>
            <w:vAlign w:val="center"/>
          </w:tcPr>
          <w:p w14:paraId="6CAC9070" w14:textId="18D7CFB9" w:rsidR="00077068" w:rsidRPr="008835E8" w:rsidRDefault="00077068" w:rsidP="00077068">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391" w:type="dxa"/>
            <w:gridSpan w:val="2"/>
            <w:vAlign w:val="center"/>
          </w:tcPr>
          <w:p w14:paraId="65159374" w14:textId="204EDE4E" w:rsidR="00077068" w:rsidRDefault="00077068" w:rsidP="00077068"/>
        </w:tc>
        <w:tc>
          <w:tcPr>
            <w:tcW w:w="1391" w:type="dxa"/>
            <w:vAlign w:val="center"/>
          </w:tcPr>
          <w:p w14:paraId="07C6BDE2" w14:textId="77777777" w:rsidR="00077068" w:rsidRDefault="00077068" w:rsidP="00077068"/>
        </w:tc>
        <w:tc>
          <w:tcPr>
            <w:tcW w:w="3323" w:type="dxa"/>
            <w:vAlign w:val="center"/>
          </w:tcPr>
          <w:p w14:paraId="6E6F3A6D" w14:textId="1EC2C564" w:rsidR="00077068" w:rsidRDefault="00077068" w:rsidP="00077068">
            <w:r>
              <w:t>X</w:t>
            </w:r>
          </w:p>
        </w:tc>
      </w:tr>
      <w:tr w:rsidR="00077068" w14:paraId="3D028064" w14:textId="77777777" w:rsidTr="00077068">
        <w:tc>
          <w:tcPr>
            <w:tcW w:w="828" w:type="dxa"/>
            <w:vAlign w:val="center"/>
          </w:tcPr>
          <w:p w14:paraId="6547FB4B" w14:textId="5692E027" w:rsidR="00077068" w:rsidRDefault="00077068" w:rsidP="00077068">
            <w:r>
              <w:t>1.17.3</w:t>
            </w:r>
          </w:p>
        </w:tc>
        <w:tc>
          <w:tcPr>
            <w:tcW w:w="3507" w:type="dxa"/>
            <w:shd w:val="clear" w:color="auto" w:fill="DEEAF6" w:themeFill="accent5" w:themeFillTint="33"/>
            <w:vAlign w:val="center"/>
          </w:tcPr>
          <w:p w14:paraId="36E542DF" w14:textId="1678FCC4" w:rsidR="00077068" w:rsidRDefault="00077068" w:rsidP="00077068">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32346D38" w:rsidR="00077068" w:rsidRDefault="00077068" w:rsidP="00077068"/>
        </w:tc>
        <w:tc>
          <w:tcPr>
            <w:tcW w:w="1391" w:type="dxa"/>
            <w:vAlign w:val="center"/>
          </w:tcPr>
          <w:p w14:paraId="78F2FEC9" w14:textId="77777777" w:rsidR="00077068" w:rsidRDefault="00077068" w:rsidP="00077068"/>
        </w:tc>
        <w:tc>
          <w:tcPr>
            <w:tcW w:w="3323" w:type="dxa"/>
            <w:vAlign w:val="center"/>
          </w:tcPr>
          <w:p w14:paraId="1D255A36" w14:textId="311B4168" w:rsidR="00077068" w:rsidRDefault="00077068" w:rsidP="00077068">
            <w:r>
              <w:t>X</w:t>
            </w:r>
          </w:p>
        </w:tc>
      </w:tr>
      <w:tr w:rsidR="00077068" w14:paraId="3C6AE41B" w14:textId="77777777" w:rsidTr="00077068">
        <w:tc>
          <w:tcPr>
            <w:tcW w:w="828" w:type="dxa"/>
            <w:vAlign w:val="center"/>
          </w:tcPr>
          <w:p w14:paraId="24044DB4" w14:textId="521818DB" w:rsidR="00077068" w:rsidRDefault="00077068" w:rsidP="00077068">
            <w:r>
              <w:t>1.17.4</w:t>
            </w:r>
          </w:p>
        </w:tc>
        <w:tc>
          <w:tcPr>
            <w:tcW w:w="3507" w:type="dxa"/>
            <w:shd w:val="clear" w:color="auto" w:fill="DEEAF6" w:themeFill="accent5" w:themeFillTint="33"/>
            <w:vAlign w:val="center"/>
          </w:tcPr>
          <w:p w14:paraId="332CAB73" w14:textId="48F039B7" w:rsidR="00077068" w:rsidRDefault="00077068" w:rsidP="00077068">
            <w:pPr>
              <w:spacing w:line="276" w:lineRule="auto"/>
            </w:pPr>
            <w:r>
              <w:t>Other climate-related targets</w:t>
            </w:r>
          </w:p>
        </w:tc>
        <w:tc>
          <w:tcPr>
            <w:tcW w:w="1391" w:type="dxa"/>
            <w:gridSpan w:val="2"/>
            <w:vAlign w:val="center"/>
          </w:tcPr>
          <w:p w14:paraId="5425AFE8" w14:textId="53C7C744" w:rsidR="00077068" w:rsidRDefault="00077068" w:rsidP="00077068"/>
        </w:tc>
        <w:tc>
          <w:tcPr>
            <w:tcW w:w="1391" w:type="dxa"/>
            <w:vAlign w:val="center"/>
          </w:tcPr>
          <w:p w14:paraId="44DA35FE" w14:textId="77777777" w:rsidR="00077068" w:rsidRDefault="00077068" w:rsidP="00077068"/>
        </w:tc>
        <w:tc>
          <w:tcPr>
            <w:tcW w:w="3323" w:type="dxa"/>
            <w:vAlign w:val="center"/>
          </w:tcPr>
          <w:p w14:paraId="02561B88" w14:textId="7DA8EF78" w:rsidR="00077068" w:rsidRDefault="00077068" w:rsidP="00077068">
            <w:r>
              <w:t>X</w:t>
            </w:r>
          </w:p>
        </w:tc>
      </w:tr>
      <w:tr w:rsidR="00077068" w14:paraId="4D444617" w14:textId="77777777" w:rsidTr="00077068">
        <w:tc>
          <w:tcPr>
            <w:tcW w:w="828" w:type="dxa"/>
            <w:vAlign w:val="center"/>
          </w:tcPr>
          <w:p w14:paraId="6BBDC663" w14:textId="141F42BA" w:rsidR="00077068" w:rsidRDefault="00077068" w:rsidP="00077068">
            <w:r>
              <w:t>1.17.5</w:t>
            </w:r>
          </w:p>
        </w:tc>
        <w:tc>
          <w:tcPr>
            <w:tcW w:w="3507" w:type="dxa"/>
            <w:shd w:val="clear" w:color="auto" w:fill="DEEAF6" w:themeFill="accent5" w:themeFillTint="33"/>
            <w:vAlign w:val="center"/>
          </w:tcPr>
          <w:p w14:paraId="40B8B238" w14:textId="0D3C00CC" w:rsidR="00077068" w:rsidRPr="00A84C61" w:rsidRDefault="00077068" w:rsidP="00077068">
            <w:pPr>
              <w:spacing w:line="276" w:lineRule="auto"/>
              <w:rPr>
                <w:b/>
                <w:color w:val="7030A0"/>
              </w:rPr>
            </w:pPr>
            <w:r w:rsidRPr="00A84C61">
              <w:rPr>
                <w:b/>
                <w:color w:val="7030A0"/>
              </w:rPr>
              <w:t>Physical climate risk</w:t>
            </w:r>
          </w:p>
        </w:tc>
        <w:tc>
          <w:tcPr>
            <w:tcW w:w="1391" w:type="dxa"/>
            <w:gridSpan w:val="2"/>
            <w:vAlign w:val="center"/>
          </w:tcPr>
          <w:p w14:paraId="6A70A7FE" w14:textId="0E4A4F10" w:rsidR="00077068" w:rsidRDefault="00077068" w:rsidP="00077068"/>
        </w:tc>
        <w:tc>
          <w:tcPr>
            <w:tcW w:w="1391" w:type="dxa"/>
            <w:vAlign w:val="center"/>
          </w:tcPr>
          <w:p w14:paraId="7EE9A7FE" w14:textId="77777777" w:rsidR="00077068" w:rsidRDefault="00077068" w:rsidP="00077068"/>
        </w:tc>
        <w:tc>
          <w:tcPr>
            <w:tcW w:w="3323" w:type="dxa"/>
            <w:vAlign w:val="center"/>
          </w:tcPr>
          <w:p w14:paraId="64DEAA9D" w14:textId="54F7D3BE" w:rsidR="00077068" w:rsidRDefault="00077068" w:rsidP="00077068">
            <w:r>
              <w:t>X</w:t>
            </w:r>
          </w:p>
        </w:tc>
      </w:tr>
      <w:tr w:rsidR="00077068" w14:paraId="59F69D34" w14:textId="77777777" w:rsidTr="00077068">
        <w:tc>
          <w:tcPr>
            <w:tcW w:w="828" w:type="dxa"/>
            <w:vAlign w:val="center"/>
          </w:tcPr>
          <w:p w14:paraId="1DEA79A8" w14:textId="2D5B6F1F" w:rsidR="00077068" w:rsidRDefault="00077068" w:rsidP="00077068">
            <w:r>
              <w:t>1.17.6</w:t>
            </w:r>
          </w:p>
        </w:tc>
        <w:tc>
          <w:tcPr>
            <w:tcW w:w="3507" w:type="dxa"/>
            <w:shd w:val="clear" w:color="auto" w:fill="DEEAF6" w:themeFill="accent5" w:themeFillTint="33"/>
            <w:vAlign w:val="center"/>
          </w:tcPr>
          <w:p w14:paraId="5F8AC5BC" w14:textId="51F74AFB" w:rsidR="00077068" w:rsidRDefault="00077068" w:rsidP="00077068">
            <w:pPr>
              <w:spacing w:line="276" w:lineRule="auto"/>
            </w:pPr>
            <w:r>
              <w:t>Transition risk</w:t>
            </w:r>
          </w:p>
        </w:tc>
        <w:tc>
          <w:tcPr>
            <w:tcW w:w="1391" w:type="dxa"/>
            <w:gridSpan w:val="2"/>
            <w:vAlign w:val="center"/>
          </w:tcPr>
          <w:p w14:paraId="4749D1D6" w14:textId="4B1C0DCD" w:rsidR="00077068" w:rsidRDefault="00077068" w:rsidP="00077068"/>
        </w:tc>
        <w:tc>
          <w:tcPr>
            <w:tcW w:w="1391" w:type="dxa"/>
            <w:vAlign w:val="center"/>
          </w:tcPr>
          <w:p w14:paraId="7603D43B" w14:textId="77777777" w:rsidR="00077068" w:rsidRDefault="00077068" w:rsidP="00077068"/>
        </w:tc>
        <w:tc>
          <w:tcPr>
            <w:tcW w:w="3323" w:type="dxa"/>
            <w:vAlign w:val="center"/>
          </w:tcPr>
          <w:p w14:paraId="0BF1E54E" w14:textId="4282F152" w:rsidR="00077068" w:rsidRDefault="00077068" w:rsidP="00077068">
            <w:r>
              <w:t>X</w:t>
            </w:r>
          </w:p>
        </w:tc>
      </w:tr>
      <w:tr w:rsidR="00077068" w14:paraId="04F9F37D" w14:textId="77777777" w:rsidTr="00077068">
        <w:tc>
          <w:tcPr>
            <w:tcW w:w="828" w:type="dxa"/>
            <w:vAlign w:val="center"/>
          </w:tcPr>
          <w:p w14:paraId="5E09BF16" w14:textId="391B683A" w:rsidR="00077068" w:rsidRDefault="00077068" w:rsidP="00077068">
            <w:r>
              <w:t>1.17.7</w:t>
            </w:r>
          </w:p>
        </w:tc>
        <w:tc>
          <w:tcPr>
            <w:tcW w:w="3507" w:type="dxa"/>
            <w:shd w:val="clear" w:color="auto" w:fill="DEEAF6" w:themeFill="accent5" w:themeFillTint="33"/>
            <w:vAlign w:val="center"/>
          </w:tcPr>
          <w:p w14:paraId="7058BA28" w14:textId="170453DB" w:rsidR="00077068" w:rsidRPr="009E7C10" w:rsidRDefault="00077068" w:rsidP="00077068">
            <w:pPr>
              <w:spacing w:line="276" w:lineRule="auto"/>
              <w:rPr>
                <w:b/>
                <w:color w:val="7030A0"/>
              </w:rPr>
            </w:pPr>
            <w:r w:rsidRPr="009E7C10">
              <w:rPr>
                <w:b/>
                <w:color w:val="7030A0"/>
              </w:rPr>
              <w:t>Transition plan</w:t>
            </w:r>
          </w:p>
        </w:tc>
        <w:tc>
          <w:tcPr>
            <w:tcW w:w="1391" w:type="dxa"/>
            <w:gridSpan w:val="2"/>
            <w:vAlign w:val="center"/>
          </w:tcPr>
          <w:p w14:paraId="36F4A1DC" w14:textId="62AABCDB" w:rsidR="00077068" w:rsidRDefault="00077068" w:rsidP="00077068"/>
        </w:tc>
        <w:tc>
          <w:tcPr>
            <w:tcW w:w="1391" w:type="dxa"/>
            <w:vAlign w:val="center"/>
          </w:tcPr>
          <w:p w14:paraId="61F239DB" w14:textId="77777777" w:rsidR="00077068" w:rsidRDefault="00077068" w:rsidP="00077068"/>
        </w:tc>
        <w:tc>
          <w:tcPr>
            <w:tcW w:w="3323" w:type="dxa"/>
            <w:vAlign w:val="center"/>
          </w:tcPr>
          <w:p w14:paraId="24A26498" w14:textId="3470B3B4" w:rsidR="00077068" w:rsidRDefault="00077068" w:rsidP="00077068">
            <w:r>
              <w:t>X</w:t>
            </w:r>
          </w:p>
        </w:tc>
      </w:tr>
      <w:tr w:rsidR="00931F08" w14:paraId="65209187" w14:textId="77777777" w:rsidTr="00077068">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077068">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77777777" w:rsidR="00931F08" w:rsidRDefault="00931F08" w:rsidP="00DD3144"/>
        </w:tc>
      </w:tr>
      <w:tr w:rsidR="00931F08" w14:paraId="7F46C30B" w14:textId="77777777" w:rsidTr="00077068">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077068">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77777777" w:rsidR="00931F08" w:rsidRDefault="00931F08" w:rsidP="00DD3144"/>
        </w:tc>
      </w:tr>
      <w:tr w:rsidR="00931F08" w14:paraId="07EBC884" w14:textId="77777777" w:rsidTr="00077068">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077068">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77777777" w:rsidR="00931F08" w:rsidRDefault="00931F08" w:rsidP="00DD3144"/>
        </w:tc>
      </w:tr>
      <w:tr w:rsidR="00931F08" w14:paraId="1B0925DC" w14:textId="77777777" w:rsidTr="00077068">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077068">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77777777" w:rsidR="00931F08" w:rsidRDefault="00931F08" w:rsidP="00DD3144"/>
        </w:tc>
      </w:tr>
      <w:tr w:rsidR="00931F08" w14:paraId="3F5D732A" w14:textId="77777777" w:rsidTr="00077068">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077068">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77777777" w:rsidR="00931F08" w:rsidRDefault="00931F08" w:rsidP="00DD3144"/>
        </w:tc>
      </w:tr>
      <w:tr w:rsidR="00931F08" w14:paraId="73E434EA" w14:textId="77777777" w:rsidTr="00077068">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077068">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77777777" w:rsidR="00931F08" w:rsidRDefault="00931F08" w:rsidP="00DD3144"/>
        </w:tc>
      </w:tr>
      <w:tr w:rsidR="00931F08" w14:paraId="3ECA0ED6" w14:textId="77777777" w:rsidTr="00077068">
        <w:tc>
          <w:tcPr>
            <w:tcW w:w="828" w:type="dxa"/>
            <w:vAlign w:val="center"/>
          </w:tcPr>
          <w:p w14:paraId="5535A5EC" w14:textId="2E88D1A6" w:rsidR="00931F08" w:rsidRPr="00BC2F0B" w:rsidRDefault="00931F08" w:rsidP="00DD3144">
            <w:pPr>
              <w:rPr>
                <w:b/>
                <w:bCs/>
              </w:rPr>
            </w:pPr>
            <w:r w:rsidRPr="00BC2F0B">
              <w:rPr>
                <w:b/>
                <w:bCs/>
              </w:rPr>
              <w:lastRenderedPageBreak/>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077068">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077068">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077068">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077068">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077068">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077068">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077068">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077068">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077068">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077068">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4714"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077068">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077068">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077068">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077068">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077068">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077068">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077068">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077068">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077068">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077068">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077068">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077068">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077068">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077068">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077068">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077068">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077068">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077068">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077068">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077068">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077068">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077068">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077068">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077068">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077068">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077068">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77777777" w:rsidR="00B0479E" w:rsidRDefault="00B0479E" w:rsidP="00DD3144"/>
        </w:tc>
      </w:tr>
      <w:tr w:rsidR="00B0479E" w14:paraId="32782E8C" w14:textId="77777777" w:rsidTr="00077068">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077068">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077068">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077068">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077068">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77777777" w:rsidR="00B0479E" w:rsidRDefault="00B0479E" w:rsidP="00DD3144"/>
        </w:tc>
        <w:tc>
          <w:tcPr>
            <w:tcW w:w="3323" w:type="dxa"/>
            <w:shd w:val="clear" w:color="auto" w:fill="auto"/>
            <w:vAlign w:val="center"/>
          </w:tcPr>
          <w:p w14:paraId="78667043" w14:textId="6796FB9F" w:rsidR="00B0479E" w:rsidRDefault="00B0479E" w:rsidP="00DD3144"/>
        </w:tc>
      </w:tr>
      <w:tr w:rsidR="00B0479E" w14:paraId="2836F826" w14:textId="77777777" w:rsidTr="00077068">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54B97D7C" w:rsidR="00B0479E" w:rsidRDefault="00B0479E" w:rsidP="00DD3144"/>
        </w:tc>
      </w:tr>
      <w:tr w:rsidR="00B0479E" w14:paraId="21633660" w14:textId="77777777" w:rsidTr="00077068">
        <w:trPr>
          <w:trHeight w:val="21"/>
        </w:trPr>
        <w:tc>
          <w:tcPr>
            <w:tcW w:w="828"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77777777" w:rsidR="00B0479E" w:rsidRDefault="00B0479E" w:rsidP="00DD3144"/>
        </w:tc>
        <w:tc>
          <w:tcPr>
            <w:tcW w:w="1391" w:type="dxa"/>
            <w:shd w:val="clear" w:color="auto" w:fill="auto"/>
            <w:vAlign w:val="center"/>
          </w:tcPr>
          <w:p w14:paraId="16EB1CB8" w14:textId="77777777" w:rsidR="00B0479E" w:rsidRDefault="00B0479E" w:rsidP="00DD3144"/>
        </w:tc>
        <w:tc>
          <w:tcPr>
            <w:tcW w:w="3323" w:type="dxa"/>
            <w:shd w:val="clear" w:color="auto" w:fill="auto"/>
            <w:vAlign w:val="center"/>
          </w:tcPr>
          <w:p w14:paraId="60BF2E61" w14:textId="133DC243" w:rsidR="00B0479E" w:rsidRDefault="00B0479E" w:rsidP="00DD3144"/>
        </w:tc>
      </w:tr>
      <w:tr w:rsidR="00B0479E" w14:paraId="0DBED847" w14:textId="77777777" w:rsidTr="00077068">
        <w:trPr>
          <w:trHeight w:val="21"/>
        </w:trPr>
        <w:tc>
          <w:tcPr>
            <w:tcW w:w="828"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77777777" w:rsidR="00B0479E" w:rsidRDefault="00B0479E" w:rsidP="00DD3144"/>
        </w:tc>
        <w:tc>
          <w:tcPr>
            <w:tcW w:w="1391" w:type="dxa"/>
            <w:shd w:val="clear" w:color="auto" w:fill="auto"/>
            <w:vAlign w:val="center"/>
          </w:tcPr>
          <w:p w14:paraId="67C1DCBA" w14:textId="77777777" w:rsidR="00B0479E" w:rsidRDefault="00B0479E" w:rsidP="00DD3144"/>
        </w:tc>
        <w:tc>
          <w:tcPr>
            <w:tcW w:w="3323" w:type="dxa"/>
            <w:shd w:val="clear" w:color="auto" w:fill="auto"/>
            <w:vAlign w:val="center"/>
          </w:tcPr>
          <w:p w14:paraId="3D9EBCD4" w14:textId="26812160" w:rsidR="00B0479E" w:rsidRDefault="00B0479E" w:rsidP="00DD3144"/>
        </w:tc>
      </w:tr>
      <w:tr w:rsidR="00B0479E" w14:paraId="66F637AA" w14:textId="77777777" w:rsidTr="00077068">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43D4A33A" w:rsidR="00B0479E" w:rsidRDefault="00B0479E" w:rsidP="00DD3144"/>
        </w:tc>
      </w:tr>
      <w:tr w:rsidR="00B0479E" w14:paraId="71431187" w14:textId="77777777" w:rsidTr="00077068">
        <w:trPr>
          <w:trHeight w:val="21"/>
        </w:trPr>
        <w:tc>
          <w:tcPr>
            <w:tcW w:w="828"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42FC3473" w:rsidR="00B0479E" w:rsidRDefault="00B0479E" w:rsidP="00DD3144"/>
        </w:tc>
      </w:tr>
      <w:tr w:rsidR="00B0479E" w14:paraId="509A3458" w14:textId="77777777" w:rsidTr="00077068">
        <w:trPr>
          <w:trHeight w:val="21"/>
        </w:trPr>
        <w:tc>
          <w:tcPr>
            <w:tcW w:w="828"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77777777" w:rsidR="00B0479E" w:rsidRDefault="00B0479E" w:rsidP="00DD3144"/>
        </w:tc>
        <w:tc>
          <w:tcPr>
            <w:tcW w:w="1391" w:type="dxa"/>
            <w:shd w:val="clear" w:color="auto" w:fill="auto"/>
            <w:vAlign w:val="center"/>
          </w:tcPr>
          <w:p w14:paraId="0FB585A8" w14:textId="77777777" w:rsidR="00B0479E" w:rsidRDefault="00B0479E" w:rsidP="00DD3144"/>
        </w:tc>
        <w:tc>
          <w:tcPr>
            <w:tcW w:w="3323" w:type="dxa"/>
            <w:shd w:val="clear" w:color="auto" w:fill="auto"/>
            <w:vAlign w:val="center"/>
          </w:tcPr>
          <w:p w14:paraId="6C1DDC52" w14:textId="0867D4FD" w:rsidR="00B0479E" w:rsidRDefault="00B0479E" w:rsidP="00DD3144"/>
        </w:tc>
      </w:tr>
      <w:tr w:rsidR="00B0479E" w14:paraId="71703EFD" w14:textId="77777777" w:rsidTr="00077068">
        <w:trPr>
          <w:trHeight w:val="21"/>
        </w:trPr>
        <w:tc>
          <w:tcPr>
            <w:tcW w:w="828"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77777777" w:rsidR="00B0479E" w:rsidRDefault="00B0479E" w:rsidP="00DD3144"/>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51920BB4" w:rsidR="00B0479E" w:rsidRDefault="00B0479E" w:rsidP="00DD3144"/>
        </w:tc>
      </w:tr>
      <w:tr w:rsidR="00B0479E" w14:paraId="50B41440" w14:textId="77777777" w:rsidTr="00077068">
        <w:trPr>
          <w:trHeight w:val="21"/>
        </w:trPr>
        <w:tc>
          <w:tcPr>
            <w:tcW w:w="828"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B0479E" w:rsidRDefault="00B0479E" w:rsidP="00DD3144"/>
        </w:tc>
        <w:tc>
          <w:tcPr>
            <w:tcW w:w="1391" w:type="dxa"/>
            <w:shd w:val="clear" w:color="auto" w:fill="auto"/>
            <w:vAlign w:val="center"/>
          </w:tcPr>
          <w:p w14:paraId="43EB5690" w14:textId="77777777" w:rsidR="00B0479E" w:rsidRDefault="00B0479E" w:rsidP="00DD3144"/>
        </w:tc>
        <w:tc>
          <w:tcPr>
            <w:tcW w:w="3323" w:type="dxa"/>
            <w:shd w:val="clear" w:color="auto" w:fill="auto"/>
            <w:vAlign w:val="center"/>
          </w:tcPr>
          <w:p w14:paraId="3664B658" w14:textId="77777777" w:rsidR="00B0479E" w:rsidRDefault="00B0479E" w:rsidP="00DD3144"/>
        </w:tc>
      </w:tr>
      <w:tr w:rsidR="00B0479E" w14:paraId="7D0FFDA9" w14:textId="77777777" w:rsidTr="00077068">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077068">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077068">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077068">
        <w:trPr>
          <w:trHeight w:val="47"/>
        </w:trPr>
        <w:tc>
          <w:tcPr>
            <w:tcW w:w="828" w:type="dxa"/>
            <w:vAlign w:val="center"/>
          </w:tcPr>
          <w:p w14:paraId="6070913C" w14:textId="73F05DBA" w:rsidR="00B0479E" w:rsidRDefault="00B0479E" w:rsidP="00DD3144">
            <w:r>
              <w:lastRenderedPageBreak/>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077068">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077068">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077068">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077068">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077068">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077068">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00077068">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077068">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077068">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077068">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077068">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077068">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077068">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077068">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077068">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077068">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18680DA1" w:rsidR="00B0479E" w:rsidRDefault="00B0479E" w:rsidP="00DD3144"/>
        </w:tc>
      </w:tr>
      <w:tr w:rsidR="00B0479E" w14:paraId="1D85AE33" w14:textId="77777777" w:rsidTr="00077068">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077068">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077068">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077068">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D134332" w:rsidR="00B0479E" w:rsidRDefault="00B0479E" w:rsidP="00DD3144"/>
        </w:tc>
      </w:tr>
      <w:tr w:rsidR="00B0479E" w14:paraId="37BA41DB" w14:textId="77777777" w:rsidTr="00077068">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077068">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00077068">
        <w:trPr>
          <w:trHeight w:val="74"/>
        </w:trPr>
        <w:tc>
          <w:tcPr>
            <w:tcW w:w="828" w:type="dxa"/>
            <w:vAlign w:val="center"/>
          </w:tcPr>
          <w:p w14:paraId="5DC32929" w14:textId="33E53A9C" w:rsidR="00B0479E" w:rsidRPr="00C9418B" w:rsidRDefault="00B0479E" w:rsidP="00DD3144">
            <w:pPr>
              <w:rPr>
                <w:b/>
                <w:bCs/>
              </w:rPr>
            </w:pPr>
            <w:r>
              <w:rPr>
                <w:b/>
                <w:bCs/>
              </w:rPr>
              <w:lastRenderedPageBreak/>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077068">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00077068">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00077068">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00077068">
        <w:trPr>
          <w:trHeight w:val="27"/>
        </w:trPr>
        <w:tc>
          <w:tcPr>
            <w:tcW w:w="828" w:type="dxa"/>
            <w:vAlign w:val="center"/>
          </w:tcPr>
          <w:p w14:paraId="02F6C307" w14:textId="11E3E6F7" w:rsidR="00B0479E" w:rsidRDefault="00B0479E" w:rsidP="00DD3144">
            <w:r>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00077068">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00077068">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077068">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077068">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077068">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58D06CDC" w:rsidR="00B0479E" w:rsidRDefault="00B0479E" w:rsidP="00DD3144"/>
        </w:tc>
      </w:tr>
      <w:tr w:rsidR="00B0479E" w14:paraId="35BBF5A0" w14:textId="77777777" w:rsidTr="00077068">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077068">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00077068">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077068">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77777777" w:rsidR="00B0479E" w:rsidRDefault="00B0479E" w:rsidP="00DD3144"/>
        </w:tc>
      </w:tr>
      <w:tr w:rsidR="00B0479E" w14:paraId="21F6D5C2" w14:textId="77777777" w:rsidTr="00077068">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077068">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077068">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077068">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077068">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077068">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077068">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077068">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5AD36168" w:rsidR="00B0479E" w:rsidRDefault="00B0479E" w:rsidP="00DD3144"/>
        </w:tc>
      </w:tr>
      <w:tr w:rsidR="00B0479E" w14:paraId="2BC0E863" w14:textId="77777777" w:rsidTr="00077068">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077068">
        <w:trPr>
          <w:trHeight w:val="74"/>
        </w:trPr>
        <w:tc>
          <w:tcPr>
            <w:tcW w:w="828" w:type="dxa"/>
            <w:vAlign w:val="center"/>
          </w:tcPr>
          <w:p w14:paraId="5B6D6981" w14:textId="062A8926" w:rsidR="00B0479E" w:rsidRDefault="00B0479E" w:rsidP="00DD3144">
            <w:r>
              <w:lastRenderedPageBreak/>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15B87271" w:rsidR="00B0479E" w:rsidRDefault="00B0479E" w:rsidP="00DD3144"/>
        </w:tc>
      </w:tr>
      <w:tr w:rsidR="00B0479E" w14:paraId="50D999FB" w14:textId="77777777" w:rsidTr="00077068">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077068">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077068">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077068">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077068">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077068">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077068">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077068">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077068">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077068">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077068">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077068">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077068">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00077068">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0420CB95" w:rsidR="00EC42A1" w:rsidRDefault="00EC42A1" w:rsidP="00DD3144"/>
        </w:tc>
      </w:tr>
      <w:tr w:rsidR="00EC42A1" w14:paraId="74BD9E00" w14:textId="77777777" w:rsidTr="00077068">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00077068">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077068">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72DBBCFB" w:rsidR="00EC42A1" w:rsidRDefault="00EC42A1" w:rsidP="00DD3144"/>
        </w:tc>
      </w:tr>
      <w:tr w:rsidR="00EC42A1" w14:paraId="6EF3B20D" w14:textId="77777777" w:rsidTr="00077068">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077068">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077068">
        <w:trPr>
          <w:trHeight w:val="74"/>
        </w:trPr>
        <w:tc>
          <w:tcPr>
            <w:tcW w:w="828" w:type="dxa"/>
            <w:vAlign w:val="center"/>
          </w:tcPr>
          <w:p w14:paraId="74D0C219" w14:textId="6D17D405" w:rsidR="00EC42A1" w:rsidRPr="002D7AAD" w:rsidRDefault="00EC42A1" w:rsidP="00DD3144">
            <w:pPr>
              <w:rPr>
                <w:b/>
                <w:bCs/>
              </w:rPr>
            </w:pPr>
            <w:r>
              <w:rPr>
                <w:b/>
                <w:bCs/>
              </w:rPr>
              <w:lastRenderedPageBreak/>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077068">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077068">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077068">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077068">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68986EF7" w:rsidR="00EC42A1" w:rsidRDefault="00EC42A1" w:rsidP="00DD3144"/>
        </w:tc>
      </w:tr>
      <w:tr w:rsidR="00EC42A1" w14:paraId="3F5A078D" w14:textId="77777777" w:rsidTr="00077068">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6925C8D2" w:rsidR="00EC42A1" w:rsidRDefault="00EC42A1" w:rsidP="00DD3144"/>
        </w:tc>
      </w:tr>
      <w:tr w:rsidR="00EC42A1" w14:paraId="6DB7FA2D" w14:textId="77777777" w:rsidTr="00077068">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077068">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077068">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00077068">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7DFBA9C1" w:rsidR="00484663" w:rsidRDefault="00484663" w:rsidP="00DD3144"/>
        </w:tc>
      </w:tr>
      <w:tr w:rsidR="00484663" w14:paraId="20088A84" w14:textId="77777777" w:rsidTr="00077068">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1140CCC0" w:rsidR="00484663" w:rsidRDefault="00484663" w:rsidP="00DD3144"/>
        </w:tc>
      </w:tr>
      <w:tr w:rsidR="00484663" w14:paraId="354BF968" w14:textId="77777777" w:rsidTr="00077068">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077068">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44213577" w:rsidR="00484663" w:rsidRDefault="00484663" w:rsidP="00DD3144"/>
        </w:tc>
      </w:tr>
      <w:tr w:rsidR="00484663" w14:paraId="13848922" w14:textId="77777777" w:rsidTr="00077068">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077068">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077068">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077068">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077068">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077068">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077068">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420CDA12" w:rsidR="00484663" w:rsidRDefault="00484663" w:rsidP="00DD3144"/>
        </w:tc>
      </w:tr>
      <w:tr w:rsidR="00484663" w14:paraId="24BE2638" w14:textId="77777777" w:rsidTr="00077068">
        <w:trPr>
          <w:trHeight w:val="438"/>
        </w:trPr>
        <w:tc>
          <w:tcPr>
            <w:tcW w:w="828"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72F744C2" w:rsidR="00484663" w:rsidRDefault="00484663" w:rsidP="00DD3144"/>
        </w:tc>
      </w:tr>
      <w:tr w:rsidR="00484663" w14:paraId="2D11877E" w14:textId="77777777" w:rsidTr="00077068">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077068">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077068">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077068">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0965D499" w:rsidR="00484663" w:rsidRDefault="00484663" w:rsidP="00DD3144"/>
        </w:tc>
      </w:tr>
      <w:tr w:rsidR="00484663" w14:paraId="69D8FE15" w14:textId="77777777" w:rsidTr="00077068">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1837532B" w:rsidR="00484663" w:rsidRDefault="00484663" w:rsidP="00DD3144"/>
        </w:tc>
      </w:tr>
      <w:tr w:rsidR="00484663" w14:paraId="230C62FB" w14:textId="77777777" w:rsidTr="00077068">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49C96F06" w:rsidR="00484663" w:rsidRDefault="00484663" w:rsidP="00DD3144"/>
        </w:tc>
      </w:tr>
      <w:tr w:rsidR="00484663" w14:paraId="3607304F" w14:textId="78887A06" w:rsidTr="00077068">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077068">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077068">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77777777" w:rsidR="00484663" w:rsidRDefault="00484663" w:rsidP="00DD3144"/>
        </w:tc>
        <w:tc>
          <w:tcPr>
            <w:tcW w:w="3323" w:type="dxa"/>
            <w:vAlign w:val="center"/>
          </w:tcPr>
          <w:p w14:paraId="651FB3D7" w14:textId="77777777" w:rsidR="00484663" w:rsidRDefault="00484663" w:rsidP="00DD3144"/>
        </w:tc>
      </w:tr>
      <w:tr w:rsidR="00484663" w14:paraId="7BE1B753" w14:textId="0C432CBB" w:rsidTr="00077068">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77777777" w:rsidR="00484663" w:rsidRDefault="00484663" w:rsidP="00DD3144"/>
        </w:tc>
      </w:tr>
      <w:tr w:rsidR="00484663" w14:paraId="029BF7E2" w14:textId="1140E730" w:rsidTr="00077068">
        <w:tc>
          <w:tcPr>
            <w:tcW w:w="828"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77777777" w:rsidR="00484663" w:rsidRDefault="00484663" w:rsidP="00DD3144"/>
        </w:tc>
        <w:tc>
          <w:tcPr>
            <w:tcW w:w="3323" w:type="dxa"/>
            <w:vAlign w:val="center"/>
          </w:tcPr>
          <w:p w14:paraId="01F1E8DE" w14:textId="77777777" w:rsidR="00484663" w:rsidRDefault="00484663" w:rsidP="00DD3144"/>
        </w:tc>
      </w:tr>
      <w:tr w:rsidR="00484663" w14:paraId="08852474" w14:textId="387F4A9D" w:rsidTr="00077068">
        <w:tc>
          <w:tcPr>
            <w:tcW w:w="828" w:type="dxa"/>
            <w:vAlign w:val="center"/>
          </w:tcPr>
          <w:p w14:paraId="34813D38" w14:textId="71FB376E" w:rsidR="00484663" w:rsidRDefault="00484663" w:rsidP="00DD3144">
            <w:r>
              <w:lastRenderedPageBreak/>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77777777" w:rsidR="00484663" w:rsidRDefault="00484663" w:rsidP="00DD3144"/>
        </w:tc>
      </w:tr>
      <w:tr w:rsidR="00484663" w14:paraId="742178A6" w14:textId="6A7785B1" w:rsidTr="00077068">
        <w:tc>
          <w:tcPr>
            <w:tcW w:w="828"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77777777" w:rsidR="00484663" w:rsidRDefault="00484663" w:rsidP="00DD3144"/>
        </w:tc>
        <w:tc>
          <w:tcPr>
            <w:tcW w:w="3323" w:type="dxa"/>
            <w:vAlign w:val="center"/>
          </w:tcPr>
          <w:p w14:paraId="0650D0EA" w14:textId="77777777" w:rsidR="00484663" w:rsidRDefault="00484663" w:rsidP="00DD3144"/>
        </w:tc>
      </w:tr>
      <w:tr w:rsidR="00484663" w14:paraId="231ABB96" w14:textId="656B4CEA" w:rsidTr="00077068">
        <w:tc>
          <w:tcPr>
            <w:tcW w:w="828"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77777777" w:rsidR="00484663" w:rsidRDefault="00484663" w:rsidP="00DD3144"/>
        </w:tc>
      </w:tr>
      <w:tr w:rsidR="00484663" w14:paraId="34717955" w14:textId="2735A747" w:rsidTr="00077068">
        <w:tc>
          <w:tcPr>
            <w:tcW w:w="828"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77777777" w:rsidR="00484663" w:rsidRDefault="00484663" w:rsidP="00DD3144"/>
        </w:tc>
      </w:tr>
      <w:tr w:rsidR="00484663" w14:paraId="799B4647" w14:textId="6BFD33A9" w:rsidTr="00077068">
        <w:tc>
          <w:tcPr>
            <w:tcW w:w="828"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77777777" w:rsidR="00484663" w:rsidRDefault="00484663" w:rsidP="00DD3144"/>
        </w:tc>
        <w:tc>
          <w:tcPr>
            <w:tcW w:w="3323" w:type="dxa"/>
            <w:vAlign w:val="center"/>
          </w:tcPr>
          <w:p w14:paraId="6BB3D640" w14:textId="77777777" w:rsidR="00484663" w:rsidRDefault="00484663" w:rsidP="00DD3144"/>
        </w:tc>
      </w:tr>
      <w:tr w:rsidR="00484663" w14:paraId="25EC822A" w14:textId="6D2F38D4" w:rsidTr="00077068">
        <w:tc>
          <w:tcPr>
            <w:tcW w:w="828"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77777777" w:rsidR="00484663" w:rsidRDefault="00484663" w:rsidP="00DD3144"/>
        </w:tc>
      </w:tr>
      <w:tr w:rsidR="00484663" w14:paraId="7329E9B5" w14:textId="77777777" w:rsidTr="00077068">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077068">
        <w:trPr>
          <w:trHeight w:val="1020"/>
        </w:trPr>
        <w:tc>
          <w:tcPr>
            <w:tcW w:w="828" w:type="dxa"/>
            <w:vAlign w:val="center"/>
          </w:tcPr>
          <w:p w14:paraId="66B7FE0E" w14:textId="77777777" w:rsidR="00484663" w:rsidRPr="002B6C7E" w:rsidRDefault="00484663" w:rsidP="00DD3144">
            <w:pPr>
              <w:rPr>
                <w:b/>
                <w:bCs/>
              </w:rPr>
            </w:pPr>
          </w:p>
        </w:tc>
        <w:tc>
          <w:tcPr>
            <w:tcW w:w="9612" w:type="dxa"/>
            <w:gridSpan w:val="5"/>
            <w:shd w:val="clear" w:color="auto" w:fill="auto"/>
            <w:vAlign w:val="center"/>
          </w:tcPr>
          <w:p w14:paraId="3B9A5985" w14:textId="77777777" w:rsidR="00484663" w:rsidRDefault="00484663" w:rsidP="00DD3144"/>
        </w:tc>
      </w:tr>
      <w:tr w:rsidR="00484663" w14:paraId="038A5459" w14:textId="77777777" w:rsidTr="00077068">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077068">
        <w:trPr>
          <w:trHeight w:val="1020"/>
        </w:trPr>
        <w:tc>
          <w:tcPr>
            <w:tcW w:w="828" w:type="dxa"/>
            <w:vAlign w:val="center"/>
          </w:tcPr>
          <w:p w14:paraId="659218C6" w14:textId="77777777" w:rsidR="00484663" w:rsidRPr="002B6C7E" w:rsidRDefault="00484663" w:rsidP="00DD3144">
            <w:pPr>
              <w:rPr>
                <w:b/>
                <w:bCs/>
              </w:rPr>
            </w:pPr>
          </w:p>
        </w:tc>
        <w:tc>
          <w:tcPr>
            <w:tcW w:w="9612" w:type="dxa"/>
            <w:gridSpan w:val="5"/>
            <w:shd w:val="clear" w:color="auto" w:fill="auto"/>
            <w:vAlign w:val="center"/>
          </w:tcPr>
          <w:p w14:paraId="30CD4497" w14:textId="77777777" w:rsidR="00484663" w:rsidRDefault="00484663" w:rsidP="00DD3144"/>
        </w:tc>
      </w:tr>
      <w:tr w:rsidR="00484663" w14:paraId="383D1A10" w14:textId="77777777" w:rsidTr="00077068">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077068">
        <w:trPr>
          <w:trHeight w:val="1020"/>
        </w:trPr>
        <w:tc>
          <w:tcPr>
            <w:tcW w:w="828" w:type="dxa"/>
            <w:vAlign w:val="center"/>
          </w:tcPr>
          <w:p w14:paraId="7A0A8E1B" w14:textId="77777777" w:rsidR="00484663" w:rsidRPr="002B6C7E" w:rsidRDefault="00484663" w:rsidP="00DD3144">
            <w:pPr>
              <w:rPr>
                <w:b/>
                <w:bCs/>
              </w:rPr>
            </w:pPr>
          </w:p>
        </w:tc>
        <w:tc>
          <w:tcPr>
            <w:tcW w:w="9612" w:type="dxa"/>
            <w:gridSpan w:val="5"/>
            <w:shd w:val="clear" w:color="auto" w:fill="auto"/>
            <w:vAlign w:val="center"/>
          </w:tcPr>
          <w:p w14:paraId="01FA9906" w14:textId="77777777" w:rsidR="00484663" w:rsidRDefault="00484663" w:rsidP="00DD3144"/>
        </w:tc>
      </w:tr>
      <w:tr w:rsidR="00484663" w14:paraId="7F0B6EE0" w14:textId="77777777" w:rsidTr="00077068">
        <w:tc>
          <w:tcPr>
            <w:tcW w:w="828" w:type="dxa"/>
            <w:vAlign w:val="center"/>
          </w:tcPr>
          <w:p w14:paraId="0BE7F6E1" w14:textId="323CC661" w:rsidR="00484663" w:rsidRPr="002B6C7E" w:rsidRDefault="00484663" w:rsidP="00DD3144">
            <w:pPr>
              <w:rPr>
                <w:b/>
                <w:bCs/>
              </w:rPr>
            </w:pPr>
            <w:r w:rsidRPr="002B6C7E">
              <w:rPr>
                <w:b/>
                <w:bCs/>
              </w:rPr>
              <w:lastRenderedPageBreak/>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077068">
        <w:trPr>
          <w:trHeight w:val="1020"/>
        </w:trPr>
        <w:tc>
          <w:tcPr>
            <w:tcW w:w="828" w:type="dxa"/>
            <w:vAlign w:val="center"/>
          </w:tcPr>
          <w:p w14:paraId="0A5B4065" w14:textId="77777777" w:rsidR="00484663" w:rsidRPr="002B6C7E" w:rsidRDefault="00484663" w:rsidP="00DD3144">
            <w:pPr>
              <w:rPr>
                <w:b/>
                <w:bCs/>
              </w:rPr>
            </w:pPr>
          </w:p>
        </w:tc>
        <w:tc>
          <w:tcPr>
            <w:tcW w:w="9612" w:type="dxa"/>
            <w:gridSpan w:val="5"/>
            <w:shd w:val="clear" w:color="auto" w:fill="auto"/>
            <w:vAlign w:val="center"/>
          </w:tcPr>
          <w:p w14:paraId="69C22B85" w14:textId="77777777" w:rsidR="00484663" w:rsidRDefault="00484663" w:rsidP="00DD3144"/>
        </w:tc>
      </w:tr>
      <w:tr w:rsidR="00484663" w14:paraId="526E2789" w14:textId="77777777" w:rsidTr="00077068">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077068">
        <w:trPr>
          <w:trHeight w:val="1020"/>
        </w:trPr>
        <w:tc>
          <w:tcPr>
            <w:tcW w:w="828" w:type="dxa"/>
            <w:vAlign w:val="center"/>
          </w:tcPr>
          <w:p w14:paraId="52A378F7" w14:textId="77777777" w:rsidR="00484663" w:rsidRPr="002B6C7E" w:rsidRDefault="00484663" w:rsidP="00DD3144">
            <w:pPr>
              <w:rPr>
                <w:b/>
                <w:bCs/>
              </w:rPr>
            </w:pPr>
          </w:p>
        </w:tc>
        <w:tc>
          <w:tcPr>
            <w:tcW w:w="9612" w:type="dxa"/>
            <w:gridSpan w:val="5"/>
            <w:shd w:val="clear" w:color="auto" w:fill="auto"/>
            <w:vAlign w:val="center"/>
          </w:tcPr>
          <w:p w14:paraId="64648B26" w14:textId="77777777" w:rsidR="00484663" w:rsidRDefault="00484663" w:rsidP="00DD3144"/>
        </w:tc>
      </w:tr>
      <w:tr w:rsidR="00484663" w14:paraId="2B1F32D1" w14:textId="77777777" w:rsidTr="00077068">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077068">
        <w:trPr>
          <w:trHeight w:val="1020"/>
        </w:trPr>
        <w:tc>
          <w:tcPr>
            <w:tcW w:w="828" w:type="dxa"/>
            <w:vAlign w:val="center"/>
          </w:tcPr>
          <w:p w14:paraId="21D8618D" w14:textId="77777777" w:rsidR="00484663" w:rsidRPr="002B6C7E" w:rsidRDefault="00484663" w:rsidP="00DD3144">
            <w:pPr>
              <w:rPr>
                <w:b/>
                <w:bCs/>
              </w:rPr>
            </w:pPr>
          </w:p>
        </w:tc>
        <w:tc>
          <w:tcPr>
            <w:tcW w:w="9612" w:type="dxa"/>
            <w:gridSpan w:val="5"/>
            <w:shd w:val="clear" w:color="auto" w:fill="auto"/>
            <w:vAlign w:val="center"/>
          </w:tcPr>
          <w:p w14:paraId="05233166" w14:textId="77777777" w:rsidR="00484663" w:rsidRDefault="00484663" w:rsidP="00DD3144"/>
        </w:tc>
      </w:tr>
      <w:tr w:rsidR="00484663" w14:paraId="7ADCA171" w14:textId="77777777" w:rsidTr="00077068">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077068">
        <w:trPr>
          <w:trHeight w:val="1020"/>
        </w:trPr>
        <w:tc>
          <w:tcPr>
            <w:tcW w:w="828" w:type="dxa"/>
            <w:vAlign w:val="center"/>
          </w:tcPr>
          <w:p w14:paraId="39B8A3EC" w14:textId="77777777" w:rsidR="00484663" w:rsidRPr="002B6C7E" w:rsidRDefault="00484663" w:rsidP="00DD3144">
            <w:pPr>
              <w:rPr>
                <w:b/>
                <w:bCs/>
              </w:rPr>
            </w:pPr>
          </w:p>
        </w:tc>
        <w:tc>
          <w:tcPr>
            <w:tcW w:w="9612" w:type="dxa"/>
            <w:gridSpan w:val="5"/>
            <w:shd w:val="clear" w:color="auto" w:fill="auto"/>
            <w:vAlign w:val="center"/>
          </w:tcPr>
          <w:p w14:paraId="7B755924" w14:textId="77777777" w:rsidR="00484663" w:rsidRDefault="00484663" w:rsidP="00DD3144"/>
        </w:tc>
      </w:tr>
      <w:tr w:rsidR="00484663" w14:paraId="47C94A95" w14:textId="77777777" w:rsidTr="00077068">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077068">
        <w:trPr>
          <w:trHeight w:val="1020"/>
        </w:trPr>
        <w:tc>
          <w:tcPr>
            <w:tcW w:w="828" w:type="dxa"/>
            <w:vAlign w:val="center"/>
          </w:tcPr>
          <w:p w14:paraId="26E01E2E" w14:textId="77777777" w:rsidR="00484663" w:rsidRPr="002B6C7E" w:rsidRDefault="00484663" w:rsidP="00DD3144">
            <w:pPr>
              <w:rPr>
                <w:b/>
                <w:bCs/>
              </w:rPr>
            </w:pPr>
          </w:p>
        </w:tc>
        <w:tc>
          <w:tcPr>
            <w:tcW w:w="9612" w:type="dxa"/>
            <w:gridSpan w:val="5"/>
            <w:shd w:val="clear" w:color="auto" w:fill="auto"/>
            <w:vAlign w:val="center"/>
          </w:tcPr>
          <w:p w14:paraId="7EF287D9" w14:textId="77777777" w:rsidR="00484663" w:rsidRDefault="00484663" w:rsidP="00DD3144"/>
        </w:tc>
      </w:tr>
      <w:tr w:rsidR="00484663" w14:paraId="66F1229A" w14:textId="77777777" w:rsidTr="00077068">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077068">
        <w:trPr>
          <w:trHeight w:val="1020"/>
        </w:trPr>
        <w:tc>
          <w:tcPr>
            <w:tcW w:w="828" w:type="dxa"/>
            <w:vAlign w:val="center"/>
          </w:tcPr>
          <w:p w14:paraId="78659460" w14:textId="77777777" w:rsidR="00484663" w:rsidRDefault="00484663" w:rsidP="00DD3144"/>
        </w:tc>
        <w:tc>
          <w:tcPr>
            <w:tcW w:w="9612" w:type="dxa"/>
            <w:gridSpan w:val="5"/>
            <w:shd w:val="clear" w:color="auto" w:fill="auto"/>
            <w:vAlign w:val="center"/>
          </w:tcPr>
          <w:p w14:paraId="6BFA0E93" w14:textId="77777777" w:rsidR="00484663" w:rsidRDefault="00484663" w:rsidP="00DD3144"/>
        </w:tc>
      </w:tr>
      <w:tr w:rsidR="00484663" w14:paraId="251B85E3" w14:textId="77777777" w:rsidTr="00077068">
        <w:tc>
          <w:tcPr>
            <w:tcW w:w="828" w:type="dxa"/>
            <w:vAlign w:val="center"/>
          </w:tcPr>
          <w:p w14:paraId="25524B32" w14:textId="001E6FCE" w:rsidR="00484663" w:rsidRPr="002E41E2" w:rsidRDefault="00484663" w:rsidP="00DD3144">
            <w:pPr>
              <w:rPr>
                <w:b/>
                <w:bCs/>
              </w:rPr>
            </w:pPr>
            <w:r>
              <w:rPr>
                <w:b/>
                <w:bCs/>
              </w:rPr>
              <w:t>1.53</w:t>
            </w:r>
          </w:p>
        </w:tc>
        <w:tc>
          <w:tcPr>
            <w:tcW w:w="9612"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077068">
        <w:trPr>
          <w:trHeight w:val="1020"/>
        </w:trPr>
        <w:tc>
          <w:tcPr>
            <w:tcW w:w="828" w:type="dxa"/>
            <w:vAlign w:val="center"/>
          </w:tcPr>
          <w:p w14:paraId="3DEC4BF9" w14:textId="77777777" w:rsidR="00484663" w:rsidRDefault="00484663" w:rsidP="00DD3144"/>
        </w:tc>
        <w:tc>
          <w:tcPr>
            <w:tcW w:w="9612" w:type="dxa"/>
            <w:gridSpan w:val="5"/>
            <w:shd w:val="clear" w:color="auto" w:fill="auto"/>
            <w:vAlign w:val="center"/>
          </w:tcPr>
          <w:p w14:paraId="2D2B54FE" w14:textId="1789B21F" w:rsidR="00484663" w:rsidRDefault="00077068" w:rsidP="00077068">
            <w:r w:rsidRPr="00077068">
              <w:t xml:space="preserve">The </w:t>
            </w:r>
            <w:r>
              <w:t>policy tool</w:t>
            </w:r>
            <w:r w:rsidRPr="00077068">
              <w:t xml:space="preserve"> requires disclosures </w:t>
            </w:r>
            <w:r>
              <w:t xml:space="preserve">to be made </w:t>
            </w:r>
            <w:r w:rsidRPr="00077068">
              <w:t>in accordance with</w:t>
            </w:r>
            <w:r w:rsidR="00302791">
              <w:t xml:space="preserve"> </w:t>
            </w:r>
            <w:r w:rsidRPr="00077068">
              <w:t>globally recognised standard</w:t>
            </w:r>
            <w:r>
              <w:t>s</w:t>
            </w:r>
            <w:r w:rsidR="00302791">
              <w:t xml:space="preserve"> (e.g. Carbin Disclosure Project, Global Reporting Initiative, International Sustainability Standards Board and Task Force on Climate related Financial Disclosures)</w:t>
            </w:r>
            <w:r>
              <w:t>.</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28E68104" w:rsidR="00DA416F" w:rsidRPr="00DD3144" w:rsidRDefault="00302791" w:rsidP="00DD3144">
            <w:pPr>
              <w:keepNext/>
              <w:rPr>
                <w:rFonts w:ascii="Calibri" w:hAnsi="Calibri" w:cs="Calibri"/>
              </w:rPr>
            </w:pPr>
            <w:r>
              <w:rPr>
                <w:rFonts w:ascii="Calibri" w:hAnsi="Calibri" w:cs="Calibri"/>
              </w:rPr>
              <w:t>X</w:t>
            </w: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2DF0497A" w:rsidR="00DA416F" w:rsidRPr="00DD3144" w:rsidRDefault="00302791" w:rsidP="00DD3144">
            <w:pPr>
              <w:keepNext/>
              <w:rPr>
                <w:rFonts w:ascii="Calibri" w:hAnsi="Calibri" w:cs="Calibri"/>
              </w:rPr>
            </w:pPr>
            <w:r>
              <w:rPr>
                <w:rFonts w:ascii="Calibri" w:hAnsi="Calibri" w:cs="Calibri"/>
              </w:rPr>
              <w:t>X</w:t>
            </w: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63F8AAF" w:rsidR="00DA416F" w:rsidRPr="00DD3144" w:rsidRDefault="00302791"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EB852B5" w:rsidR="00DA416F" w:rsidRPr="00DD3144" w:rsidRDefault="00302791" w:rsidP="00DD3144">
            <w:pPr>
              <w:keepNext/>
              <w:rPr>
                <w:rFonts w:ascii="Calibri" w:hAnsi="Calibri" w:cs="Calibri"/>
              </w:rPr>
            </w:pPr>
            <w:r>
              <w:rPr>
                <w:rFonts w:ascii="Calibri" w:hAnsi="Calibri" w:cs="Calibri"/>
              </w:rPr>
              <w:t>X</w:t>
            </w: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0049E2C4" w:rsidR="00DA416F" w:rsidRPr="00DD3144" w:rsidRDefault="00302791"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2D8D3A2B" w:rsidR="00DA416F" w:rsidRPr="00DD3144" w:rsidRDefault="00302791" w:rsidP="00DD3144">
            <w:pPr>
              <w:keepNext/>
              <w:rPr>
                <w:rFonts w:ascii="Calibri" w:hAnsi="Calibri" w:cs="Calibri"/>
              </w:rPr>
            </w:pPr>
            <w:r>
              <w:rPr>
                <w:rFonts w:ascii="Calibri" w:hAnsi="Calibri" w:cs="Calibri"/>
              </w:rPr>
              <w:t>X</w:t>
            </w: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1DFD499C" w:rsidR="00DA416F" w:rsidRPr="00DD3144" w:rsidRDefault="00302791"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18FD9A33" w:rsidR="00DA416F" w:rsidRPr="00DD3144" w:rsidRDefault="00302791"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541156AA" w:rsidR="00DA416F" w:rsidRPr="00DD3144" w:rsidRDefault="00302791"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3836A42E" w:rsidR="00DA416F" w:rsidRPr="00DD3144" w:rsidRDefault="00302791"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23454C2F" w:rsidR="00DA416F" w:rsidRPr="00DD3144" w:rsidRDefault="00302791"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348867E3" w:rsidR="00DA416F" w:rsidRPr="00DD3144" w:rsidRDefault="00302791"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287C1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287C1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9F078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9F078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D339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A5A502" w14:textId="77777777" w:rsidR="004B001A" w:rsidRDefault="004B001A" w:rsidP="00874E39">
      <w:r>
        <w:separator/>
      </w:r>
    </w:p>
  </w:endnote>
  <w:endnote w:type="continuationSeparator" w:id="0">
    <w:p w14:paraId="559B3C4C" w14:textId="77777777" w:rsidR="004B001A" w:rsidRDefault="004B001A" w:rsidP="00874E39">
      <w:r>
        <w:continuationSeparator/>
      </w:r>
    </w:p>
  </w:endnote>
  <w:endnote w:type="continuationNotice" w:id="1">
    <w:p w14:paraId="24673896" w14:textId="77777777" w:rsidR="004B001A" w:rsidRDefault="004B001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834041" w14:textId="77777777" w:rsidR="004B001A" w:rsidRDefault="004B001A" w:rsidP="00874E39">
      <w:r>
        <w:separator/>
      </w:r>
    </w:p>
  </w:footnote>
  <w:footnote w:type="continuationSeparator" w:id="0">
    <w:p w14:paraId="52592A44" w14:textId="77777777" w:rsidR="004B001A" w:rsidRDefault="004B001A" w:rsidP="00874E39">
      <w:r>
        <w:continuationSeparator/>
      </w:r>
    </w:p>
  </w:footnote>
  <w:footnote w:type="continuationNotice" w:id="1">
    <w:p w14:paraId="32CEE1D6" w14:textId="77777777" w:rsidR="004B001A" w:rsidRDefault="004B001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068"/>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996"/>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78A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9A2"/>
    <w:rsid w:val="00247DE7"/>
    <w:rsid w:val="002500FA"/>
    <w:rsid w:val="00250ED8"/>
    <w:rsid w:val="00250F54"/>
    <w:rsid w:val="0025129B"/>
    <w:rsid w:val="002514EC"/>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791"/>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6D38"/>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45"/>
    <w:rsid w:val="004A4C51"/>
    <w:rsid w:val="004A4E0A"/>
    <w:rsid w:val="004A54B3"/>
    <w:rsid w:val="004A6D34"/>
    <w:rsid w:val="004A7899"/>
    <w:rsid w:val="004A7CD9"/>
    <w:rsid w:val="004B001A"/>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CC6"/>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28C2"/>
    <w:rsid w:val="0081313B"/>
    <w:rsid w:val="00813A3A"/>
    <w:rsid w:val="00813E00"/>
    <w:rsid w:val="00815729"/>
    <w:rsid w:val="00815AAB"/>
    <w:rsid w:val="00816D92"/>
    <w:rsid w:val="00816F1B"/>
    <w:rsid w:val="00820D9F"/>
    <w:rsid w:val="00822032"/>
    <w:rsid w:val="00822F68"/>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4C69"/>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4B4"/>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7F8"/>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781D"/>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2A2B"/>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338306">
      <w:bodyDiv w:val="1"/>
      <w:marLeft w:val="0"/>
      <w:marRight w:val="0"/>
      <w:marTop w:val="0"/>
      <w:marBottom w:val="0"/>
      <w:divBdr>
        <w:top w:val="none" w:sz="0" w:space="0" w:color="auto"/>
        <w:left w:val="none" w:sz="0" w:space="0" w:color="auto"/>
        <w:bottom w:val="none" w:sz="0" w:space="0" w:color="auto"/>
        <w:right w:val="none" w:sz="0" w:space="0" w:color="auto"/>
      </w:divBdr>
    </w:div>
    <w:div w:id="80151651">
      <w:bodyDiv w:val="1"/>
      <w:marLeft w:val="0"/>
      <w:marRight w:val="0"/>
      <w:marTop w:val="0"/>
      <w:marBottom w:val="0"/>
      <w:divBdr>
        <w:top w:val="none" w:sz="0" w:space="0" w:color="auto"/>
        <w:left w:val="none" w:sz="0" w:space="0" w:color="auto"/>
        <w:bottom w:val="none" w:sz="0" w:space="0" w:color="auto"/>
        <w:right w:val="none" w:sz="0" w:space="0" w:color="auto"/>
      </w:divBdr>
    </w:div>
    <w:div w:id="230190733">
      <w:bodyDiv w:val="1"/>
      <w:marLeft w:val="0"/>
      <w:marRight w:val="0"/>
      <w:marTop w:val="0"/>
      <w:marBottom w:val="0"/>
      <w:divBdr>
        <w:top w:val="none" w:sz="0" w:space="0" w:color="auto"/>
        <w:left w:val="none" w:sz="0" w:space="0" w:color="auto"/>
        <w:bottom w:val="none" w:sz="0" w:space="0" w:color="auto"/>
        <w:right w:val="none" w:sz="0" w:space="0" w:color="auto"/>
      </w:divBdr>
    </w:div>
    <w:div w:id="493760314">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4086037">
      <w:bodyDiv w:val="1"/>
      <w:marLeft w:val="0"/>
      <w:marRight w:val="0"/>
      <w:marTop w:val="0"/>
      <w:marBottom w:val="0"/>
      <w:divBdr>
        <w:top w:val="none" w:sz="0" w:space="0" w:color="auto"/>
        <w:left w:val="none" w:sz="0" w:space="0" w:color="auto"/>
        <w:bottom w:val="none" w:sz="0" w:space="0" w:color="auto"/>
        <w:right w:val="none" w:sz="0" w:space="0" w:color="auto"/>
      </w:divBdr>
    </w:div>
    <w:div w:id="1186945935">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18979811">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17783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ADGM%20ESG%20Taxonomies%20Rule%20Book.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TotalTime>
  <Pages>111</Pages>
  <Words>23915</Words>
  <Characters>124123</Characters>
  <Application>Microsoft Office Word</Application>
  <DocSecurity>0</DocSecurity>
  <Lines>2482</Lines>
  <Paragraphs>936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147102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Dentons</cp:lastModifiedBy>
  <cp:revision>4</cp:revision>
  <cp:lastPrinted>2025-03-21T00:14:00Z</cp:lastPrinted>
  <dcterms:created xsi:type="dcterms:W3CDTF">2025-08-05T07:53:00Z</dcterms:created>
  <dcterms:modified xsi:type="dcterms:W3CDTF">2025-08-05T10:58:00Z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